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Arial" w:hAnsi="Arial" w:eastAsia="黑体" w:cs="Arial"/>
          <w:b/>
          <w:i/>
          <w:color w:val="1F4E79" w:themeColor="accent1" w:themeShade="80"/>
          <w:sz w:val="40"/>
          <w:lang w:val="en-US" w:eastAsia="zh-CN"/>
        </w:rPr>
      </w:pPr>
      <w:r>
        <w:rPr>
          <w:rFonts w:hint="default" w:ascii="Arial" w:hAnsi="Arial" w:eastAsia="黑体" w:cs="Arial"/>
          <w:b/>
          <w:i/>
          <w:color w:val="1F4E79" w:themeColor="accent1" w:themeShade="80"/>
          <w:sz w:val="40"/>
          <w:lang w:val="en-US" w:eastAsia="zh-CN"/>
        </w:rPr>
        <w:t>RL-</w:t>
      </w:r>
      <w:r>
        <w:rPr>
          <w:rFonts w:hint="eastAsia" w:ascii="Arial" w:hAnsi="Arial" w:eastAsia="黑体" w:cs="Arial"/>
          <w:b/>
          <w:i/>
          <w:color w:val="1F4E79" w:themeColor="accent1" w:themeShade="80"/>
          <w:sz w:val="40"/>
          <w:lang w:val="en-US" w:eastAsia="zh-CN"/>
        </w:rPr>
        <w:t>3812</w:t>
      </w:r>
      <w:r>
        <w:rPr>
          <w:rFonts w:hint="default" w:ascii="Arial" w:hAnsi="Arial" w:eastAsia="黑体" w:cs="Arial"/>
          <w:b/>
          <w:i/>
          <w:color w:val="1F4E79" w:themeColor="accent1" w:themeShade="80"/>
          <w:sz w:val="40"/>
          <w:lang w:val="en-US" w:eastAsia="zh-CN"/>
        </w:rPr>
        <w:t>-ICRG</w:t>
      </w:r>
      <w:bookmarkStart w:id="0" w:name="_GoBack"/>
      <w:bookmarkEnd w:id="0"/>
      <w:r>
        <w:rPr>
          <w:rFonts w:hint="default" w:ascii="Arial" w:hAnsi="Arial" w:eastAsia="黑体" w:cs="Arial"/>
          <w:b/>
          <w:i/>
          <w:color w:val="1F4E79" w:themeColor="accent1" w:themeShade="80"/>
          <w:sz w:val="40"/>
          <w:lang w:val="en-US" w:eastAsia="zh-CN"/>
        </w:rPr>
        <w:t>B</w:t>
      </w:r>
    </w:p>
    <w:p>
      <w:pPr>
        <w:jc w:val="left"/>
        <w:rPr>
          <w:rFonts w:ascii="Times New Roman" w:hAnsi="Times New Roman" w:eastAsia="黑体" w:cs="Times New Roman"/>
          <w:b/>
          <w:i/>
          <w:color w:val="1F4E79" w:themeColor="accent1" w:themeShade="80"/>
          <w:sz w:val="32"/>
          <w:szCs w:val="32"/>
          <w:u w:val="single"/>
        </w:rPr>
      </w:pPr>
      <w:r>
        <w:rPr>
          <w:rFonts w:ascii="Times New Roman" w:hAnsi="Times New Roman" w:eastAsia="黑体" w:cs="Times New Roman"/>
          <w:b/>
          <w:i/>
          <w:color w:val="1F4E79" w:themeColor="accent1" w:themeShade="80"/>
          <w:sz w:val="32"/>
          <w:szCs w:val="32"/>
          <w:u w:val="single"/>
        </w:rPr>
        <w:t>Specifications</w:t>
      </w:r>
    </w:p>
    <w:tbl>
      <w:tblPr>
        <w:tblStyle w:val="15"/>
        <w:tblW w:w="10343" w:type="dxa"/>
        <w:jc w:val="center"/>
        <w:tblBorders>
          <w:top w:val="single" w:color="BEBEBE" w:themeColor="background1" w:themeShade="BF" w:sz="4" w:space="0"/>
          <w:left w:val="single" w:color="BEBEBE" w:themeColor="background1" w:themeShade="BF" w:sz="4" w:space="0"/>
          <w:bottom w:val="single" w:color="BEBEBE" w:themeColor="background1" w:themeShade="BF" w:sz="4" w:space="0"/>
          <w:right w:val="single" w:color="BEBEBE" w:themeColor="background1" w:themeShade="BF" w:sz="4" w:space="0"/>
          <w:insideH w:val="single" w:color="BEBEBE" w:themeColor="background1" w:themeShade="BF" w:sz="4" w:space="0"/>
          <w:insideV w:val="single" w:color="BEBEBE" w:themeColor="background1" w:themeShade="BF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0"/>
        <w:gridCol w:w="3544"/>
        <w:gridCol w:w="1701"/>
        <w:gridCol w:w="2268"/>
      </w:tblGrid>
      <w:tr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2830" w:type="dxa"/>
            <w:vAlign w:val="center"/>
          </w:tcPr>
          <w:p>
            <w:pPr>
              <w:jc w:val="center"/>
              <w:rPr>
                <w:rFonts w:ascii="Times New Roman" w:hAnsi="Times New Roman" w:eastAsia="黑体" w:cs="Times New Roman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黑体" w:cs="Times New Roman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Picture</w:t>
            </w:r>
          </w:p>
        </w:tc>
        <w:tc>
          <w:tcPr>
            <w:tcW w:w="3544" w:type="dxa"/>
            <w:vAlign w:val="center"/>
          </w:tcPr>
          <w:p>
            <w:pPr>
              <w:jc w:val="center"/>
              <w:rPr>
                <w:rFonts w:ascii="Times New Roman" w:hAnsi="Times New Roman" w:eastAsia="黑体" w:cs="Times New Roman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黑体" w:cs="Times New Roman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Dimension</w:t>
            </w:r>
          </w:p>
        </w:tc>
        <w:tc>
          <w:tcPr>
            <w:tcW w:w="3969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黑体" w:cs="Times New Roman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黑体" w:cs="Times New Roman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Parameters</w:t>
            </w:r>
          </w:p>
        </w:tc>
      </w:tr>
      <w:tr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30" w:type="dxa"/>
            <w:vMerge w:val="restart"/>
            <w:vAlign w:val="center"/>
          </w:tcPr>
          <w:p>
            <w:pPr>
              <w:jc w:val="center"/>
              <w:rPr>
                <w:rFonts w:hint="eastAsia" w:ascii="Times New Roman" w:hAnsi="Times New Roman" w:eastAsia="黑体" w:cs="Times New Roman"/>
                <w:b/>
                <w:color w:val="000000" w:themeColor="text1"/>
                <w:sz w:val="20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黑体" w:cs="Times New Roman"/>
                <w:b/>
                <w:color w:val="000000" w:themeColor="text1"/>
                <w:sz w:val="20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655445" cy="781685"/>
                  <wp:effectExtent l="0" t="0" r="1905" b="18415"/>
                  <wp:docPr id="8" name="图片 8" descr="3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381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445" cy="781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Merge w:val="restart"/>
            <w:vAlign w:val="center"/>
          </w:tcPr>
          <w:p>
            <w:pPr>
              <w:jc w:val="center"/>
              <w:rPr>
                <w:rFonts w:hint="eastAsia" w:ascii="Times New Roman" w:hAnsi="Times New Roman" w:eastAsia="黑体" w:cs="Times New Roman"/>
                <w:b/>
                <w:color w:val="000000" w:themeColor="text1"/>
                <w:sz w:val="20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黑体" w:cs="Times New Roman"/>
                <w:b/>
                <w:color w:val="000000" w:themeColor="text1"/>
                <w:sz w:val="20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108835" cy="967105"/>
                  <wp:effectExtent l="0" t="0" r="5715" b="4445"/>
                  <wp:docPr id="9" name="图片 9" descr="11(1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11(11)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835" cy="967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Input voltage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 xml:space="preserve">DC </w:t>
            </w:r>
            <w:r>
              <w:rPr>
                <w:rFonts w:hint="eastAsia" w:ascii="Times New Roman" w:hAnsi="Times New Roman" w:cs="Times New Roman"/>
                <w:szCs w:val="18"/>
                <w:lang w:val="en-US" w:eastAsia="zh-CN"/>
              </w:rPr>
              <w:t>24</w:t>
            </w:r>
            <w:r>
              <w:rPr>
                <w:rFonts w:ascii="Times New Roman" w:hAnsi="Times New Roman" w:cs="Times New Roman"/>
                <w:szCs w:val="18"/>
              </w:rPr>
              <w:t>V</w:t>
            </w:r>
          </w:p>
        </w:tc>
      </w:tr>
      <w:tr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30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黑体" w:cs="Times New Roman"/>
                <w:b/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54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黑体" w:cs="Times New Roman"/>
                <w:b/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hint="eastAsia" w:ascii="Times New Roman" w:hAnsi="Times New Roman" w:cs="Times New Roman"/>
                <w:b/>
                <w:szCs w:val="18"/>
              </w:rPr>
              <w:t>Lamp</w:t>
            </w:r>
            <w:r>
              <w:rPr>
                <w:rFonts w:ascii="Times New Roman" w:hAnsi="Times New Roman" w:cs="Times New Roman"/>
                <w:b/>
                <w:szCs w:val="18"/>
              </w:rPr>
              <w:t xml:space="preserve"> </w:t>
            </w:r>
            <w:r>
              <w:rPr>
                <w:rFonts w:hint="eastAsia" w:ascii="Times New Roman" w:hAnsi="Times New Roman" w:cs="Times New Roman"/>
                <w:b/>
                <w:szCs w:val="18"/>
              </w:rPr>
              <w:t>p</w:t>
            </w:r>
            <w:r>
              <w:rPr>
                <w:rFonts w:ascii="Times New Roman" w:hAnsi="Times New Roman" w:cs="Times New Roman"/>
                <w:b/>
                <w:szCs w:val="18"/>
              </w:rPr>
              <w:t>ower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hint="eastAsia" w:ascii="Times New Roman" w:hAnsi="Times New Roman" w:cs="Times New Roman"/>
                <w:szCs w:val="18"/>
                <w:lang w:val="en-US" w:eastAsia="zh-CN"/>
              </w:rPr>
              <w:t>2.88</w:t>
            </w:r>
            <w:r>
              <w:rPr>
                <w:rFonts w:ascii="Times New Roman" w:hAnsi="Times New Roman" w:cs="Times New Roman"/>
                <w:szCs w:val="18"/>
              </w:rPr>
              <w:t>W</w:t>
            </w:r>
          </w:p>
        </w:tc>
      </w:tr>
      <w:tr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30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黑体" w:cs="Times New Roman"/>
                <w:b/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54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黑体" w:cs="Times New Roman"/>
                <w:b/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Chip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 xml:space="preserve">UCS </w:t>
            </w:r>
            <w:r>
              <w:rPr>
                <w:rFonts w:hint="eastAsia" w:ascii="Times New Roman" w:hAnsi="Times New Roman" w:cs="Times New Roman"/>
                <w:szCs w:val="18"/>
                <w:lang w:val="en-US" w:eastAsia="zh-CN"/>
              </w:rPr>
              <w:t>2</w:t>
            </w:r>
            <w:r>
              <w:rPr>
                <w:rFonts w:ascii="Times New Roman" w:hAnsi="Times New Roman" w:cs="Times New Roman"/>
                <w:szCs w:val="18"/>
              </w:rPr>
              <w:t>903</w:t>
            </w:r>
          </w:p>
        </w:tc>
      </w:tr>
      <w:tr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30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黑体" w:cs="Times New Roman"/>
                <w:b/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54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黑体" w:cs="Times New Roman"/>
                <w:b/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LED chip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Cs w:val="18"/>
                <w:lang w:val="en-US" w:eastAsia="zh-CN"/>
              </w:rPr>
            </w:pPr>
            <w:r>
              <w:rPr>
                <w:rFonts w:ascii="Times New Roman" w:hAnsi="Times New Roman" w:cs="Times New Roman"/>
                <w:szCs w:val="18"/>
              </w:rPr>
              <w:t xml:space="preserve">SMD </w:t>
            </w:r>
            <w:r>
              <w:rPr>
                <w:rFonts w:hint="eastAsia" w:ascii="Times New Roman" w:hAnsi="Times New Roman" w:cs="Times New Roman"/>
                <w:szCs w:val="18"/>
                <w:lang w:val="en-US" w:eastAsia="zh-CN"/>
              </w:rPr>
              <w:t>3535</w:t>
            </w:r>
          </w:p>
        </w:tc>
      </w:tr>
      <w:tr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30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黑体" w:cs="Times New Roman"/>
                <w:b/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54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黑体" w:cs="Times New Roman"/>
                <w:b/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LEDs number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Cs w:val="18"/>
                <w:lang w:val="en-US" w:eastAsia="zh-CN"/>
              </w:rPr>
              <w:t>12</w:t>
            </w:r>
          </w:p>
        </w:tc>
      </w:tr>
      <w:tr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30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黑体" w:cs="Times New Roman"/>
                <w:b/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54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黑体" w:cs="Times New Roman"/>
                <w:b/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Color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RGB programmable</w:t>
            </w:r>
          </w:p>
        </w:tc>
      </w:tr>
      <w:tr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" w:hRule="atLeast"/>
          <w:jc w:val="center"/>
        </w:trPr>
        <w:tc>
          <w:tcPr>
            <w:tcW w:w="2830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黑体" w:cs="Times New Roman"/>
                <w:b/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54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黑体" w:cs="Times New Roman"/>
                <w:b/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 xml:space="preserve">IP </w:t>
            </w:r>
            <w:r>
              <w:rPr>
                <w:rFonts w:hint="eastAsia" w:ascii="Times New Roman" w:hAnsi="Times New Roman" w:cs="Times New Roman"/>
                <w:b/>
                <w:szCs w:val="18"/>
              </w:rPr>
              <w:t>r</w:t>
            </w:r>
            <w:r>
              <w:rPr>
                <w:rFonts w:ascii="Times New Roman" w:hAnsi="Times New Roman" w:cs="Times New Roman"/>
                <w:b/>
                <w:szCs w:val="18"/>
              </w:rPr>
              <w:t>ating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Cs w:val="18"/>
                <w:lang w:val="en-US" w:eastAsia="zh-CN"/>
              </w:rPr>
            </w:pPr>
            <w:r>
              <w:rPr>
                <w:rFonts w:ascii="Times New Roman" w:hAnsi="Times New Roman" w:cs="Times New Roman"/>
                <w:szCs w:val="18"/>
              </w:rPr>
              <w:t>IP6</w:t>
            </w:r>
            <w:r>
              <w:rPr>
                <w:rFonts w:hint="eastAsia" w:ascii="Times New Roman" w:hAnsi="Times New Roman" w:cs="Times New Roman"/>
                <w:szCs w:val="18"/>
                <w:lang w:val="en-US" w:eastAsia="zh-CN"/>
              </w:rPr>
              <w:t>5</w:t>
            </w:r>
          </w:p>
        </w:tc>
      </w:tr>
      <w:tr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3" w:hRule="atLeast"/>
          <w:jc w:val="center"/>
        </w:trPr>
        <w:tc>
          <w:tcPr>
            <w:tcW w:w="2830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黑体" w:cs="Times New Roman"/>
                <w:b/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54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黑体" w:cs="Times New Roman"/>
                <w:b/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Beam angle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≥140°</w:t>
            </w:r>
          </w:p>
        </w:tc>
      </w:tr>
      <w:tr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" w:hRule="atLeast"/>
          <w:jc w:val="center"/>
        </w:trPr>
        <w:tc>
          <w:tcPr>
            <w:tcW w:w="2830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黑体" w:cs="Times New Roman"/>
                <w:b/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54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黑体" w:cs="Times New Roman"/>
                <w:b/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hint="eastAsia" w:ascii="Times New Roman" w:hAnsi="Times New Roman" w:cs="Times New Roman"/>
                <w:b/>
                <w:szCs w:val="18"/>
              </w:rPr>
              <w:t>Lifespan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≥50000h</w:t>
            </w:r>
          </w:p>
        </w:tc>
      </w:tr>
    </w:tbl>
    <w:p>
      <w:pPr>
        <w:rPr>
          <w:rFonts w:ascii="Times New Roman" w:hAnsi="Times New Roman" w:eastAsia="黑体" w:cs="Times New Roman"/>
          <w:color w:val="000000" w:themeColor="text1"/>
          <w:szCs w:val="32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 w:eastAsia="黑体" w:cs="Times New Roman"/>
          <w:b/>
          <w:i/>
          <w:color w:val="1F4E79" w:themeColor="accent1" w:themeShade="80"/>
          <w:sz w:val="32"/>
          <w:szCs w:val="32"/>
          <w:u w:val="single"/>
        </w:rPr>
      </w:pPr>
      <w:r>
        <w:rPr>
          <w:rFonts w:ascii="Times New Roman" w:hAnsi="Times New Roman" w:eastAsia="黑体" w:cs="Times New Roman"/>
          <w:b/>
          <w:i/>
          <w:color w:val="1F4E79" w:themeColor="accent1" w:themeShade="80"/>
          <w:sz w:val="32"/>
          <w:szCs w:val="32"/>
          <w:u w:val="single"/>
        </w:rPr>
        <w:t>Features</w:t>
      </w:r>
    </w:p>
    <w:p>
      <w:pPr>
        <w:pStyle w:val="11"/>
        <w:numPr>
          <w:ilvl w:val="0"/>
          <w:numId w:val="1"/>
        </w:numPr>
        <w:ind w:firstLineChars="0"/>
        <w:rPr>
          <w:rFonts w:ascii="Times New Roman" w:hAnsi="Times New Roman" w:eastAsia="黑体" w:cs="Times New Roman"/>
          <w:color w:val="000000" w:themeColor="text1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黑体" w:cs="Times New Roman"/>
          <w:color w:val="000000" w:themeColor="text1"/>
          <w:szCs w:val="32"/>
          <w14:textFill>
            <w14:solidFill>
              <w14:schemeClr w14:val="tx1"/>
            </w14:solidFill>
          </w14:textFill>
        </w:rPr>
        <w:t>This product is made up of PCB</w:t>
      </w:r>
      <w:r>
        <w:rPr>
          <w:rFonts w:hint="eastAsia" w:ascii="Times New Roman" w:hAnsi="Times New Roman" w:eastAsia="黑体" w:cs="Times New Roman"/>
          <w:color w:val="000000" w:themeColor="text1"/>
          <w:szCs w:val="32"/>
          <w14:textFill>
            <w14:solidFill>
              <w14:schemeClr w14:val="tx1"/>
            </w14:solidFill>
          </w14:textFill>
        </w:rPr>
        <w:t>.</w:t>
      </w:r>
      <w:r>
        <w:rPr>
          <w:rFonts w:ascii="Times New Roman" w:hAnsi="Times New Roman" w:eastAsia="黑体" w:cs="Times New Roman"/>
          <w:color w:val="000000" w:themeColor="text1"/>
          <w:szCs w:val="32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eastAsia="黑体" w:cs="Times New Roman"/>
          <w:color w:val="000000" w:themeColor="text1"/>
          <w:szCs w:val="32"/>
          <w14:textFill>
            <w14:solidFill>
              <w14:schemeClr w14:val="tx1"/>
            </w14:solidFill>
          </w14:textFill>
        </w:rPr>
        <w:t xml:space="preserve">Milky/Transparent </w:t>
      </w:r>
      <w:r>
        <w:rPr>
          <w:rFonts w:ascii="Times New Roman" w:hAnsi="Times New Roman" w:eastAsia="黑体" w:cs="Times New Roman"/>
          <w:color w:val="000000" w:themeColor="text1"/>
          <w:szCs w:val="32"/>
          <w14:textFill>
            <w14:solidFill>
              <w14:schemeClr w14:val="tx1"/>
            </w14:solidFill>
          </w14:textFill>
        </w:rPr>
        <w:t>plastic c</w:t>
      </w:r>
      <w:r>
        <w:rPr>
          <w:rFonts w:hint="eastAsia" w:ascii="Times New Roman" w:hAnsi="Times New Roman" w:eastAsia="黑体" w:cs="Times New Roman"/>
          <w:color w:val="000000" w:themeColor="text1"/>
          <w:szCs w:val="32"/>
          <w14:textFill>
            <w14:solidFill>
              <w14:schemeClr w14:val="tx1"/>
            </w14:solidFill>
          </w14:textFill>
        </w:rPr>
        <w:t>over</w:t>
      </w:r>
      <w:r>
        <w:rPr>
          <w:rFonts w:ascii="Times New Roman" w:hAnsi="Times New Roman" w:eastAsia="黑体" w:cs="Times New Roman"/>
          <w:color w:val="000000" w:themeColor="text1"/>
          <w:szCs w:val="32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eastAsia="黑体" w:cs="Times New Roman"/>
          <w:color w:val="000000" w:themeColor="text1"/>
          <w:szCs w:val="32"/>
          <w14:textFill>
            <w14:solidFill>
              <w14:schemeClr w14:val="tx1"/>
            </w14:solidFill>
          </w14:textFill>
        </w:rPr>
        <w:t>and</w:t>
      </w:r>
      <w:r>
        <w:rPr>
          <w:rFonts w:ascii="Times New Roman" w:hAnsi="Times New Roman" w:eastAsia="黑体" w:cs="Times New Roman"/>
          <w:color w:val="000000" w:themeColor="text1"/>
          <w:szCs w:val="32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eastAsia="黑体" w:cs="Times New Roman"/>
          <w:color w:val="000000" w:themeColor="text1"/>
          <w:szCs w:val="32"/>
          <w14:textFill>
            <w14:solidFill>
              <w14:schemeClr w14:val="tx1"/>
            </w14:solidFill>
          </w14:textFill>
        </w:rPr>
        <w:t>base</w:t>
      </w:r>
      <w:r>
        <w:rPr>
          <w:rFonts w:ascii="Times New Roman" w:hAnsi="Times New Roman" w:eastAsia="黑体" w:cs="Times New Roman"/>
          <w:color w:val="000000" w:themeColor="text1"/>
          <w:szCs w:val="32"/>
          <w14:textFill>
            <w14:solidFill>
              <w14:schemeClr w14:val="tx1"/>
            </w14:solidFill>
          </w14:textFill>
        </w:rPr>
        <w:t>, a couple of 3-pins male and female connectors. As well as a series of gluing process to ensure good water and UV resistance.</w:t>
      </w:r>
    </w:p>
    <w:p>
      <w:pPr>
        <w:pStyle w:val="11"/>
        <w:numPr>
          <w:ilvl w:val="0"/>
          <w:numId w:val="1"/>
        </w:numPr>
        <w:ind w:firstLineChars="0"/>
        <w:rPr>
          <w:rFonts w:ascii="Times New Roman" w:hAnsi="Times New Roman" w:eastAsia="黑体" w:cs="Times New Roman"/>
          <w:color w:val="000000" w:themeColor="text1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黑体" w:cs="Times New Roman"/>
          <w:color w:val="000000" w:themeColor="text1"/>
          <w:szCs w:val="32"/>
          <w14:textFill>
            <w14:solidFill>
              <w14:schemeClr w14:val="tx1"/>
            </w14:solidFill>
          </w14:textFill>
        </w:rPr>
        <w:t>It is a RGB programmable product, can achieve many different light effects by using a LED controller such as K-1000c.</w:t>
      </w:r>
    </w:p>
    <w:p>
      <w:pPr>
        <w:pStyle w:val="11"/>
        <w:numPr>
          <w:ilvl w:val="0"/>
          <w:numId w:val="1"/>
        </w:numPr>
        <w:ind w:firstLineChars="0"/>
        <w:rPr>
          <w:rFonts w:ascii="Times New Roman" w:hAnsi="Times New Roman" w:eastAsia="黑体" w:cs="Times New Roman"/>
          <w:color w:val="000000" w:themeColor="text1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黑体" w:cs="Times New Roman"/>
          <w:color w:val="000000" w:themeColor="text1"/>
          <w:szCs w:val="32"/>
          <w14:textFill>
            <w14:solidFill>
              <w14:schemeClr w14:val="tx1"/>
            </w14:solidFill>
          </w14:textFill>
        </w:rPr>
        <w:t>The features of this product are high brightness, low power dissipation, long lifespan, low voltage decline and excellent thermal management and lumen maintenance.</w:t>
      </w:r>
    </w:p>
    <w:p>
      <w:pPr>
        <w:pStyle w:val="11"/>
        <w:numPr>
          <w:ilvl w:val="0"/>
          <w:numId w:val="1"/>
        </w:numPr>
        <w:ind w:firstLineChars="0"/>
        <w:rPr>
          <w:rFonts w:ascii="Times New Roman" w:hAnsi="Times New Roman" w:eastAsia="黑体" w:cs="Times New Roman"/>
          <w:color w:val="000000" w:themeColor="text1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黑体" w:cs="Times New Roman"/>
          <w:color w:val="000000" w:themeColor="text1"/>
          <w:szCs w:val="32"/>
          <w14:textFill>
            <w14:solidFill>
              <w14:schemeClr w14:val="tx1"/>
            </w14:solidFill>
          </w14:textFill>
        </w:rPr>
        <w:t>Customized requests are available, for example: logo, waterproof connectors, transparent or milky cover, and length of cables.</w:t>
      </w:r>
    </w:p>
    <w:p>
      <w:pPr>
        <w:pStyle w:val="11"/>
        <w:numPr>
          <w:ilvl w:val="0"/>
          <w:numId w:val="1"/>
        </w:numPr>
        <w:ind w:firstLineChars="0"/>
        <w:rPr>
          <w:rFonts w:ascii="Times New Roman" w:hAnsi="Times New Roman" w:eastAsia="黑体" w:cs="Times New Roman"/>
          <w:color w:val="000000" w:themeColor="text1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黑体" w:cs="Times New Roman"/>
          <w:color w:val="000000" w:themeColor="text1"/>
          <w:szCs w:val="32"/>
          <w14:textFill>
            <w14:solidFill>
              <w14:schemeClr w14:val="tx1"/>
            </w14:solidFill>
          </w14:textFill>
        </w:rPr>
        <w:t>This product has CE and RoHS certifications.</w:t>
      </w:r>
    </w:p>
    <w:p>
      <w:pPr>
        <w:rPr>
          <w:rFonts w:ascii="Times New Roman" w:hAnsi="Times New Roman" w:eastAsia="黑体" w:cs="Times New Roman"/>
          <w:color w:val="000000" w:themeColor="text1"/>
          <w:szCs w:val="32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 w:eastAsia="黑体" w:cs="Times New Roman"/>
          <w:b/>
          <w:i/>
          <w:color w:val="1F4E79" w:themeColor="accent1" w:themeShade="80"/>
          <w:sz w:val="32"/>
          <w:szCs w:val="32"/>
          <w:u w:val="single"/>
        </w:rPr>
      </w:pPr>
      <w:r>
        <w:rPr>
          <w:rFonts w:hint="eastAsia" w:ascii="Times New Roman" w:hAnsi="Times New Roman" w:eastAsia="黑体" w:cs="Times New Roman"/>
          <w:b/>
          <w:i/>
          <w:color w:val="1F4E79" w:themeColor="accent1" w:themeShade="80"/>
          <w:sz w:val="32"/>
          <w:szCs w:val="32"/>
          <w:u w:val="single"/>
        </w:rPr>
        <w:t>A</w:t>
      </w:r>
      <w:r>
        <w:rPr>
          <w:rFonts w:ascii="Times New Roman" w:hAnsi="Times New Roman" w:eastAsia="黑体" w:cs="Times New Roman"/>
          <w:b/>
          <w:i/>
          <w:color w:val="1F4E79" w:themeColor="accent1" w:themeShade="80"/>
          <w:sz w:val="32"/>
          <w:szCs w:val="32"/>
          <w:u w:val="single"/>
        </w:rPr>
        <w:t>pplications</w:t>
      </w:r>
    </w:p>
    <w:p>
      <w:pPr>
        <w:jc w:val="center"/>
        <w:rPr>
          <w:rFonts w:ascii="Times New Roman" w:hAnsi="Times New Roman" w:eastAsia="黑体" w:cs="Times New Roman"/>
          <w:b/>
          <w:i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黑体" w:cs="Times New Roman"/>
          <w:b/>
          <w:i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4086860" cy="2371725"/>
            <wp:effectExtent l="0" t="0" r="889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55027" cy="2411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2"/>
        </w:numPr>
        <w:ind w:firstLineChars="0"/>
        <w:jc w:val="lef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Amusement Park Rides Light</w:t>
      </w:r>
    </w:p>
    <w:p>
      <w:pPr>
        <w:ind w:firstLine="420" w:firstLineChars="20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Ferris wheel, Ca</w:t>
      </w:r>
      <w:r>
        <w:rPr>
          <w:rFonts w:ascii="Times New Roman" w:hAnsi="Times New Roman" w:cs="Times New Roman"/>
          <w:color w:val="000000"/>
          <w:shd w:val="clear" w:color="auto" w:fill="FFFFFF"/>
        </w:rPr>
        <w:t>rousels</w:t>
      </w:r>
      <w:r>
        <w:rPr>
          <w:rFonts w:ascii="Times New Roman" w:hAnsi="Times New Roman" w:cs="Times New Roman"/>
        </w:rPr>
        <w:t>, Pirate ship, Pendulum, Bumper car, Tower and so on.</w:t>
      </w:r>
    </w:p>
    <w:p>
      <w:pPr>
        <w:pStyle w:val="11"/>
        <w:numPr>
          <w:ilvl w:val="0"/>
          <w:numId w:val="2"/>
        </w:numPr>
        <w:ind w:firstLineChars="0"/>
        <w:jc w:val="lef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Advertisement Outdoor Signboard Backlight</w:t>
      </w:r>
    </w:p>
    <w:p>
      <w:pPr>
        <w:ind w:firstLine="420" w:firstLineChars="20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Logo, Signage, Channel letter, Signs, Exposed luminous characters, Billboard and so on.</w:t>
      </w:r>
    </w:p>
    <w:p>
      <w:pPr>
        <w:pStyle w:val="11"/>
        <w:numPr>
          <w:ilvl w:val="0"/>
          <w:numId w:val="2"/>
        </w:numPr>
        <w:ind w:firstLineChars="0"/>
        <w:jc w:val="lef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Stage Decoration Light</w:t>
      </w:r>
    </w:p>
    <w:p>
      <w:pPr>
        <w:ind w:firstLine="420" w:firstLineChars="20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KTV, Disco, Bar, Night club and other stage light.</w:t>
      </w:r>
    </w:p>
    <w:p>
      <w:pPr>
        <w:pStyle w:val="11"/>
        <w:numPr>
          <w:ilvl w:val="0"/>
          <w:numId w:val="2"/>
        </w:numPr>
        <w:ind w:firstLineChars="0"/>
        <w:jc w:val="lef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Commercial Light</w:t>
      </w:r>
    </w:p>
    <w:p>
      <w:pPr>
        <w:ind w:firstLine="420" w:firstLineChars="20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Hotel, Shopping mall, Theater, Square and so on.</w:t>
      </w:r>
    </w:p>
    <w:p>
      <w:pPr>
        <w:pStyle w:val="11"/>
        <w:numPr>
          <w:ilvl w:val="0"/>
          <w:numId w:val="2"/>
        </w:numPr>
        <w:ind w:firstLineChars="0"/>
        <w:jc w:val="lef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Kids Rides Decoration</w:t>
      </w:r>
    </w:p>
    <w:p>
      <w:pPr>
        <w:ind w:firstLine="420" w:firstLineChars="200"/>
        <w:jc w:val="left"/>
        <w:rPr>
          <w:rFonts w:ascii="Times New Roman" w:hAnsi="Times New Roman" w:eastAsia="黑体" w:cs="Times New Roman"/>
          <w:b/>
          <w:i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</w:rPr>
        <w:t>Castles, Robot, Mini carousels, Car, Mini train etc.</w:t>
      </w:r>
    </w:p>
    <w:p>
      <w:pPr>
        <w:rPr>
          <w:rFonts w:ascii="Times New Roman" w:hAnsi="Times New Roman" w:eastAsia="黑体" w:cs="Times New Roman"/>
          <w:color w:val="000000" w:themeColor="text1"/>
          <w:szCs w:val="32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 w:eastAsia="黑体" w:cs="Times New Roman"/>
          <w:b/>
          <w:i/>
          <w:color w:val="1F4E79" w:themeColor="accent1" w:themeShade="80"/>
          <w:sz w:val="32"/>
          <w:szCs w:val="32"/>
          <w:u w:val="single"/>
        </w:rPr>
      </w:pPr>
      <w:r>
        <w:rPr>
          <w:rFonts w:ascii="Times New Roman" w:hAnsi="Times New Roman" w:eastAsia="黑体" w:cs="Times New Roman"/>
          <w:b/>
          <w:i/>
          <w:color w:val="1F4E79" w:themeColor="accent1" w:themeShade="80"/>
          <w:sz w:val="32"/>
          <w:szCs w:val="32"/>
          <w:u w:val="single"/>
        </w:rPr>
        <w:t>Packing &amp; Weight</w:t>
      </w:r>
    </w:p>
    <w:p>
      <w:pPr>
        <w:jc w:val="center"/>
        <w:rPr>
          <w:rFonts w:ascii="Times New Roman" w:hAnsi="Times New Roman" w:eastAsia="黑体" w:cs="Times New Roman"/>
          <w:b/>
          <w:i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4407535" cy="1367790"/>
            <wp:effectExtent l="0" t="0" r="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29268" cy="1405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15"/>
        <w:tblW w:w="9928" w:type="dxa"/>
        <w:jc w:val="center"/>
        <w:tblBorders>
          <w:top w:val="single" w:color="BEBEBE" w:themeColor="background1" w:themeShade="BF" w:sz="4" w:space="0"/>
          <w:left w:val="single" w:color="BEBEBE" w:themeColor="background1" w:themeShade="BF" w:sz="4" w:space="0"/>
          <w:bottom w:val="single" w:color="BEBEBE" w:themeColor="background1" w:themeShade="BF" w:sz="4" w:space="0"/>
          <w:right w:val="single" w:color="BEBEBE" w:themeColor="background1" w:themeShade="BF" w:sz="4" w:space="0"/>
          <w:insideH w:val="single" w:color="BEBEBE" w:themeColor="background1" w:themeShade="BF" w:sz="4" w:space="0"/>
          <w:insideV w:val="single" w:color="BEBEBE" w:themeColor="background1" w:themeShade="BF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0"/>
        <w:gridCol w:w="1701"/>
        <w:gridCol w:w="1984"/>
        <w:gridCol w:w="1843"/>
        <w:gridCol w:w="2420"/>
      </w:tblGrid>
      <w:tr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atLeast"/>
          <w:jc w:val="center"/>
        </w:trPr>
        <w:tc>
          <w:tcPr>
            <w:tcW w:w="1980" w:type="dxa"/>
            <w:vAlign w:val="center"/>
          </w:tcPr>
          <w:p>
            <w:pPr>
              <w:jc w:val="center"/>
              <w:rPr>
                <w:rFonts w:ascii="Times New Roman" w:hAnsi="Times New Roman" w:eastAsia="黑体" w:cs="Times New Roman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黑体" w:cs="Times New Roman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Weight/100pcs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rFonts w:ascii="Times New Roman" w:hAnsi="Times New Roman" w:eastAsia="黑体" w:cs="Times New Roman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黑体" w:cs="Times New Roman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Pieces/bag</w: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ascii="Times New Roman" w:hAnsi="Times New Roman" w:eastAsia="黑体" w:cs="Times New Roman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黑体" w:cs="Times New Roman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Pieces/carton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Times New Roman" w:hAnsi="Times New Roman" w:eastAsia="黑体" w:cs="Times New Roman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黑体" w:cs="Times New Roman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G.W/carton</w:t>
            </w:r>
          </w:p>
        </w:tc>
        <w:tc>
          <w:tcPr>
            <w:tcW w:w="2420" w:type="dxa"/>
            <w:vAlign w:val="center"/>
          </w:tcPr>
          <w:p>
            <w:pPr>
              <w:jc w:val="center"/>
              <w:rPr>
                <w:rFonts w:ascii="Times New Roman" w:hAnsi="Times New Roman" w:eastAsia="黑体" w:cs="Times New Roman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黑体" w:cs="Times New Roman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Carton size</w:t>
            </w:r>
          </w:p>
        </w:tc>
      </w:tr>
      <w:tr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  <w:jc w:val="center"/>
        </w:trPr>
        <w:tc>
          <w:tcPr>
            <w:tcW w:w="1980" w:type="dxa"/>
            <w:vAlign w:val="center"/>
          </w:tcPr>
          <w:p>
            <w:pPr>
              <w:jc w:val="center"/>
              <w:rPr>
                <w:rFonts w:ascii="Times New Roman" w:hAnsi="Times New Roman" w:eastAsia="黑体" w:cs="Times New Roman"/>
                <w:color w:val="000000" w:themeColor="text1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黑体" w:cs="Times New Roman"/>
                <w:color w:val="000000" w:themeColor="text1"/>
                <w:szCs w:val="24"/>
                <w14:textFill>
                  <w14:solidFill>
                    <w14:schemeClr w14:val="tx1"/>
                  </w14:solidFill>
                </w14:textFill>
              </w:rPr>
              <w:t>1.4</w:t>
            </w:r>
            <w:r>
              <w:rPr>
                <w:rFonts w:ascii="Times New Roman" w:hAnsi="Times New Roman" w:eastAsia="黑体" w:cs="Times New Roman"/>
                <w:color w:val="000000" w:themeColor="text1"/>
                <w:szCs w:val="24"/>
                <w14:textFill>
                  <w14:solidFill>
                    <w14:schemeClr w14:val="tx1"/>
                  </w14:solidFill>
                </w14:textFill>
              </w:rPr>
              <w:t>kg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rFonts w:ascii="Times New Roman" w:hAnsi="Times New Roman" w:eastAsia="黑体" w:cs="Times New Roman"/>
                <w:color w:val="000000" w:themeColor="text1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黑体" w:cs="Times New Roman"/>
                <w:color w:val="000000" w:themeColor="text1"/>
                <w:szCs w:val="24"/>
                <w14:textFill>
                  <w14:solidFill>
                    <w14:schemeClr w14:val="tx1"/>
                  </w14:solidFill>
                </w14:textFill>
              </w:rPr>
              <w:t>100pcs</w: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ascii="Times New Roman" w:hAnsi="Times New Roman" w:eastAsia="黑体" w:cs="Times New Roman"/>
                <w:color w:val="000000" w:themeColor="text1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黑体" w:cs="Times New Roman"/>
                <w:color w:val="000000" w:themeColor="text1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48</w:t>
            </w:r>
            <w:r>
              <w:rPr>
                <w:rFonts w:ascii="Times New Roman" w:hAnsi="Times New Roman" w:eastAsia="黑体" w:cs="Times New Roman"/>
                <w:color w:val="000000" w:themeColor="text1"/>
                <w:szCs w:val="24"/>
                <w14:textFill>
                  <w14:solidFill>
                    <w14:schemeClr w14:val="tx1"/>
                  </w14:solidFill>
                </w14:textFill>
              </w:rPr>
              <w:t>0pcs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Times New Roman" w:hAnsi="Times New Roman" w:eastAsia="黑体" w:cs="Times New Roman"/>
                <w:color w:val="000000" w:themeColor="text1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黑体" w:cs="Times New Roman"/>
                <w:color w:val="000000" w:themeColor="text1"/>
                <w:szCs w:val="24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="Times New Roman" w:hAnsi="Times New Roman" w:eastAsia="黑体" w:cs="Times New Roman"/>
                <w:color w:val="000000" w:themeColor="text1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rFonts w:ascii="Times New Roman" w:hAnsi="Times New Roman" w:eastAsia="黑体" w:cs="Times New Roman"/>
                <w:color w:val="000000" w:themeColor="text1"/>
                <w:szCs w:val="24"/>
                <w14:textFill>
                  <w14:solidFill>
                    <w14:schemeClr w14:val="tx1"/>
                  </w14:solidFill>
                </w14:textFill>
              </w:rPr>
              <w:t>kg</w:t>
            </w:r>
          </w:p>
        </w:tc>
        <w:tc>
          <w:tcPr>
            <w:tcW w:w="2420" w:type="dxa"/>
            <w:vAlign w:val="center"/>
          </w:tcPr>
          <w:p>
            <w:pPr>
              <w:jc w:val="center"/>
              <w:rPr>
                <w:rFonts w:ascii="Times New Roman" w:hAnsi="Times New Roman" w:eastAsia="黑体" w:cs="Times New Roman"/>
                <w:color w:val="000000" w:themeColor="text1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黑体" w:cs="Times New Roman"/>
                <w:color w:val="000000" w:themeColor="text1"/>
                <w:szCs w:val="24"/>
                <w14:textFill>
                  <w14:solidFill>
                    <w14:schemeClr w14:val="tx1"/>
                  </w14:solidFill>
                </w14:textFill>
              </w:rPr>
              <w:t>46.5cm*46cm*28cm</w:t>
            </w:r>
          </w:p>
        </w:tc>
      </w:tr>
    </w:tbl>
    <w:p>
      <w:pPr>
        <w:rPr>
          <w:rFonts w:ascii="Times New Roman" w:hAnsi="Times New Roman" w:eastAsia="黑体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 w:eastAsia="黑体" w:cs="Times New Roman"/>
          <w:b/>
          <w:i/>
          <w:color w:val="1F4E79" w:themeColor="accent1" w:themeShade="80"/>
          <w:sz w:val="32"/>
          <w:u w:val="single"/>
        </w:rPr>
      </w:pPr>
      <w:r>
        <w:rPr>
          <w:rFonts w:ascii="Times New Roman" w:hAnsi="Times New Roman" w:eastAsia="黑体" w:cs="Times New Roman"/>
          <w:b/>
          <w:i/>
          <w:color w:val="1F4E79" w:themeColor="accent1" w:themeShade="80"/>
          <w:sz w:val="32"/>
          <w:u w:val="single"/>
        </w:rPr>
        <w:t>Connection</w:t>
      </w:r>
    </w:p>
    <w:p>
      <w:pPr>
        <w:rPr>
          <w:rFonts w:hint="eastAsia" w:ascii="Times New Roman" w:hAnsi="Times New Roman" w:eastAsia="黑体" w:cs="Times New Roman"/>
          <w:b/>
          <w:i/>
          <w:color w:val="1F4E79" w:themeColor="accent1" w:themeShade="80"/>
          <w:sz w:val="32"/>
          <w:u w:val="single"/>
          <w:lang w:eastAsia="zh-CN"/>
        </w:rPr>
      </w:pPr>
      <w:r>
        <w:rPr>
          <w:rFonts w:hint="eastAsia" w:ascii="Times New Roman" w:hAnsi="Times New Roman" w:eastAsia="黑体" w:cs="Times New Roman"/>
          <w:b/>
          <w:i/>
          <w:color w:val="1F4E79" w:themeColor="accent1" w:themeShade="80"/>
          <w:sz w:val="32"/>
          <w:u w:val="single"/>
          <w:lang w:eastAsia="zh-CN"/>
        </w:rPr>
        <w:drawing>
          <wp:inline distT="0" distB="0" distL="114300" distR="114300">
            <wp:extent cx="5715000" cy="3238500"/>
            <wp:effectExtent l="0" t="0" r="0" b="0"/>
            <wp:docPr id="7" name="图片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ascii="Times New Roman" w:hAnsi="Times New Roman" w:eastAsia="黑体" w:cs="Times New Roman"/>
          <w:color w:val="000000" w:themeColor="text1"/>
          <w:sz w:val="32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 w:eastAsia="黑体" w:cs="Times New Roman"/>
          <w:b/>
          <w:color w:val="FF0000"/>
        </w:rPr>
      </w:pPr>
      <w:r>
        <w:rPr>
          <w:rFonts w:hint="eastAsia" w:ascii="Times New Roman" w:hAnsi="Times New Roman" w:eastAsia="黑体" w:cs="Times New Roman"/>
          <w:b/>
          <w:color w:val="FF0000"/>
        </w:rPr>
        <w:t>Note</w:t>
      </w:r>
      <w:r>
        <w:rPr>
          <w:rFonts w:ascii="Times New Roman" w:hAnsi="Times New Roman" w:eastAsia="黑体" w:cs="Times New Roman"/>
          <w:b/>
          <w:color w:val="FF0000"/>
        </w:rPr>
        <w:t xml:space="preserve">s: </w:t>
      </w:r>
    </w:p>
    <w:p>
      <w:pPr>
        <w:pStyle w:val="11"/>
        <w:numPr>
          <w:ilvl w:val="0"/>
          <w:numId w:val="3"/>
        </w:numPr>
        <w:ind w:firstLineChars="0"/>
        <w:rPr>
          <w:rFonts w:ascii="Times New Roman" w:hAnsi="Times New Roman" w:eastAsia="黑体" w:cs="Times New Roman"/>
        </w:rPr>
      </w:pPr>
      <w:r>
        <w:rPr>
          <w:rFonts w:hint="eastAsia" w:ascii="Times New Roman" w:hAnsi="Times New Roman" w:eastAsia="黑体" w:cs="Times New Roman"/>
        </w:rPr>
        <w:t>M</w:t>
      </w:r>
      <w:r>
        <w:rPr>
          <w:rFonts w:ascii="Times New Roman" w:hAnsi="Times New Roman" w:eastAsia="黑体" w:cs="Times New Roman"/>
        </w:rPr>
        <w:t>ale connector (with pins) is signal input port, female connector (without pins) is signal output port.</w:t>
      </w:r>
    </w:p>
    <w:p>
      <w:pPr>
        <w:pStyle w:val="11"/>
        <w:numPr>
          <w:ilvl w:val="0"/>
          <w:numId w:val="3"/>
        </w:numPr>
        <w:ind w:firstLineChars="0"/>
        <w:rPr>
          <w:rFonts w:ascii="Times New Roman" w:hAnsi="Times New Roman" w:eastAsia="黑体" w:cs="Times New Roman"/>
        </w:rPr>
      </w:pPr>
      <w:r>
        <w:rPr>
          <w:rFonts w:ascii="Times New Roman" w:hAnsi="Times New Roman" w:eastAsia="黑体" w:cs="Times New Roman"/>
        </w:rPr>
        <w:t xml:space="preserve">We suggest that every 20pcs </w:t>
      </w:r>
      <w:r>
        <w:rPr>
          <w:rFonts w:hint="eastAsia" w:ascii="Times New Roman" w:hAnsi="Times New Roman" w:eastAsia="黑体" w:cs="Times New Roman"/>
        </w:rPr>
        <w:t>lights</w:t>
      </w:r>
      <w:r>
        <w:rPr>
          <w:rFonts w:ascii="Times New Roman" w:hAnsi="Times New Roman" w:eastAsia="黑体" w:cs="Times New Roman"/>
        </w:rPr>
        <w:t xml:space="preserve"> connect to the power supply in parallel to avoid voltage decline.</w:t>
      </w:r>
    </w:p>
    <w:p>
      <w:pPr>
        <w:pStyle w:val="11"/>
        <w:numPr>
          <w:ilvl w:val="0"/>
          <w:numId w:val="3"/>
        </w:numPr>
        <w:ind w:firstLineChars="0"/>
        <w:rPr>
          <w:rFonts w:ascii="Times New Roman" w:hAnsi="Times New Roman" w:eastAsia="黑体" w:cs="Times New Roman"/>
        </w:rPr>
      </w:pPr>
      <w:r>
        <w:rPr>
          <w:rFonts w:ascii="Times New Roman" w:hAnsi="Times New Roman" w:eastAsia="黑体" w:cs="Times New Roman"/>
        </w:rPr>
        <w:t>One controller can only support up to 2000 pixels, more than 2000 pixels, you need to cascade with multiple controllers.</w:t>
      </w:r>
    </w:p>
    <w:sectPr>
      <w:headerReference r:id="rId3" w:type="default"/>
      <w:footerReference r:id="rId4" w:type="default"/>
      <w:pgSz w:w="11906" w:h="16838"/>
      <w:pgMar w:top="1021" w:right="680" w:bottom="851" w:left="680" w:header="567" w:footer="57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pBdr>
        <w:top w:val="dotDash" w:color="auto" w:sz="4" w:space="1"/>
      </w:pBdr>
      <w:spacing w:line="276" w:lineRule="auto"/>
      <w:jc w:val="center"/>
      <w:rPr>
        <w:rStyle w:val="8"/>
        <w:rFonts w:ascii="Times New Roman" w:hAnsi="Times New Roman" w:eastAsia="宋体" w:cs="Times New Roman"/>
        <w:color w:val="0070C0"/>
        <w:kern w:val="0"/>
        <w:sz w:val="21"/>
        <w:szCs w:val="21"/>
        <w:u w:val="none"/>
      </w:rPr>
    </w:pPr>
    <w:r>
      <w:rPr>
        <w:rFonts w:ascii="Times New Roman" w:hAnsi="Times New Roman" w:eastAsia="宋体" w:cs="Times New Roman"/>
        <w:b/>
        <w:bCs/>
        <w:kern w:val="0"/>
        <w:sz w:val="21"/>
        <w:szCs w:val="21"/>
      </w:rPr>
      <w:t xml:space="preserve">Tel: </w:t>
    </w:r>
    <w:r>
      <w:rPr>
        <w:rFonts w:hint="eastAsia" w:ascii="Times New Roman" w:hAnsi="Times New Roman" w:eastAsia="宋体" w:cs="Times New Roman"/>
        <w:b/>
        <w:bCs/>
        <w:kern w:val="0"/>
        <w:sz w:val="21"/>
        <w:szCs w:val="21"/>
        <w:lang w:val="en-US" w:eastAsia="zh-CN"/>
      </w:rPr>
      <w:t xml:space="preserve"> 0755-23763467    </w:t>
    </w:r>
    <w:r>
      <w:rPr>
        <w:rFonts w:ascii="Times New Roman" w:hAnsi="Times New Roman" w:cs="Times New Roman"/>
        <w:sz w:val="21"/>
        <w:szCs w:val="21"/>
      </w:rPr>
      <w:ptab w:relativeTo="margin" w:alignment="center" w:leader="none"/>
    </w:r>
    <w:r>
      <w:rPr>
        <w:rFonts w:ascii="Times New Roman" w:hAnsi="Times New Roman" w:eastAsia="宋体" w:cs="Times New Roman"/>
        <w:b/>
        <w:bCs/>
        <w:kern w:val="0"/>
        <w:sz w:val="21"/>
        <w:szCs w:val="21"/>
      </w:rPr>
      <w:t>Email:</w:t>
    </w:r>
    <w:r>
      <w:rPr>
        <w:rFonts w:ascii="Times New Roman" w:hAnsi="Times New Roman" w:eastAsia="宋体" w:cs="Times New Roman"/>
        <w:kern w:val="0"/>
        <w:sz w:val="21"/>
        <w:szCs w:val="21"/>
      </w:rPr>
      <w:t xml:space="preserve"> </w:t>
    </w:r>
    <w:r>
      <w:rPr>
        <w:rFonts w:hint="eastAsia" w:eastAsia="宋体"/>
        <w:lang w:val="en-US" w:eastAsia="zh-CN"/>
      </w:rPr>
      <w:t>info@rose-lighting.com</w:t>
    </w:r>
    <w:r>
      <w:rPr>
        <w:rFonts w:ascii="Times New Roman" w:hAnsi="Times New Roman" w:cs="Times New Roman"/>
        <w:sz w:val="21"/>
        <w:szCs w:val="21"/>
      </w:rPr>
      <w:ptab w:relativeTo="margin" w:alignment="right" w:leader="none"/>
    </w:r>
    <w:r>
      <w:rPr>
        <w:rFonts w:ascii="Times New Roman" w:hAnsi="Times New Roman" w:eastAsia="宋体" w:cs="Times New Roman"/>
        <w:b/>
        <w:bCs/>
        <w:kern w:val="0"/>
        <w:sz w:val="21"/>
        <w:szCs w:val="21"/>
      </w:rPr>
      <w:t xml:space="preserve">Web: </w:t>
    </w:r>
    <w:r>
      <w:fldChar w:fldCharType="begin"/>
    </w:r>
    <w:r>
      <w:instrText xml:space="preserve"> HYPERLINK "http://www.aidisenleds.co</w:instrText>
    </w:r>
    <w:r>
      <w:rPr>
        <w:rStyle w:val="8"/>
        <w:rFonts w:hint="eastAsia" w:ascii="Times New Roman" w:hAnsi="Times New Roman" w:eastAsia="宋体" w:cs="Times New Roman"/>
        <w:color w:val="auto"/>
        <w:kern w:val="0"/>
        <w:sz w:val="21"/>
        <w:szCs w:val="21"/>
        <w:u w:val="none"/>
        <w:lang w:val="en-US" w:eastAsia="zh-CN"/>
      </w:rPr>
      <w:instrText xml:space="preserve">info</w:instrText>
    </w:r>
    <w:r>
      <w:instrText xml:space="preserve"> </w:instrText>
    </w:r>
    <w:r>
      <w:fldChar w:fldCharType="separate"/>
    </w:r>
    <w:r>
      <w:rPr>
        <w:rFonts w:hint="eastAsia"/>
      </w:rPr>
      <w:t>https://www.rose-lighting.com/</w:t>
    </w:r>
    <w:r>
      <w:rPr>
        <w:rStyle w:val="8"/>
        <w:rFonts w:ascii="Times New Roman" w:hAnsi="Times New Roman" w:eastAsia="宋体" w:cs="Times New Roman"/>
        <w:color w:val="auto"/>
        <w:kern w:val="0"/>
        <w:sz w:val="21"/>
        <w:szCs w:val="21"/>
        <w:u w:val="none"/>
      </w:rPr>
      <w:fldChar w:fldCharType="end"/>
    </w:r>
  </w:p>
  <w:p>
    <w:pPr>
      <w:pStyle w:val="2"/>
      <w:pBdr>
        <w:top w:val="dotDash" w:color="auto" w:sz="4" w:space="1"/>
      </w:pBdr>
      <w:jc w:val="center"/>
      <w:rPr>
        <w:rStyle w:val="8"/>
        <w:rFonts w:ascii="Times New Roman" w:hAnsi="Times New Roman" w:eastAsia="宋体" w:cs="Times New Roman"/>
        <w:color w:val="0070C0"/>
        <w:kern w:val="0"/>
        <w:sz w:val="10"/>
        <w:szCs w:val="21"/>
        <w:u w:val="none"/>
      </w:rPr>
    </w:pPr>
    <w:r>
      <w:rPr>
        <w:rStyle w:val="8"/>
        <w:rFonts w:hint="eastAsia" w:ascii="Times New Roman" w:hAnsi="Times New Roman" w:eastAsia="宋体" w:cs="Times New Roman"/>
        <w:color w:val="0070C0"/>
        <w:kern w:val="0"/>
        <w:sz w:val="10"/>
        <w:szCs w:val="21"/>
        <w:u w:val="none"/>
      </w:rPr>
      <w:t xml:space="preserve"> </w:t>
    </w:r>
  </w:p>
  <w:p>
    <w:pPr>
      <w:pStyle w:val="2"/>
      <w:pBdr>
        <w:top w:val="dotDash" w:color="auto" w:sz="4" w:space="1"/>
      </w:pBdr>
      <w:spacing w:line="276" w:lineRule="auto"/>
      <w:jc w:val="center"/>
      <w:rPr>
        <w:rStyle w:val="8"/>
        <w:rFonts w:ascii="Times New Roman" w:hAnsi="Times New Roman" w:eastAsia="宋体" w:cs="Times New Roman"/>
        <w:color w:val="auto"/>
        <w:kern w:val="0"/>
        <w:sz w:val="21"/>
        <w:szCs w:val="21"/>
        <w:u w:val="none"/>
      </w:rPr>
    </w:pPr>
    <w:r>
      <w:rPr>
        <w:rStyle w:val="8"/>
        <w:rFonts w:ascii="Times New Roman" w:hAnsi="Times New Roman" w:cs="Times New Roman" w:eastAsiaTheme="majorEastAsia"/>
        <w:color w:val="auto"/>
        <w:kern w:val="0"/>
        <w:sz w:val="21"/>
        <w:szCs w:val="21"/>
        <w:u w:val="none"/>
        <w:lang w:val="zh-CN"/>
      </w:rPr>
      <w:t xml:space="preserve">~ </w:t>
    </w:r>
    <w:r>
      <w:rPr>
        <w:rStyle w:val="8"/>
        <w:rFonts w:ascii="Times New Roman" w:hAnsi="Times New Roman" w:eastAsia="宋体" w:cs="Times New Roman"/>
        <w:color w:val="auto"/>
        <w:kern w:val="0"/>
        <w:sz w:val="21"/>
        <w:szCs w:val="21"/>
        <w:u w:val="none"/>
      </w:rPr>
      <w:fldChar w:fldCharType="begin"/>
    </w:r>
    <w:r>
      <w:rPr>
        <w:rStyle w:val="8"/>
        <w:rFonts w:ascii="Times New Roman" w:hAnsi="Times New Roman" w:eastAsia="宋体" w:cs="Times New Roman"/>
        <w:color w:val="auto"/>
        <w:kern w:val="0"/>
        <w:sz w:val="21"/>
        <w:szCs w:val="21"/>
        <w:u w:val="none"/>
      </w:rPr>
      <w:instrText xml:space="preserve">PAGE    \* MERGEFORMAT</w:instrText>
    </w:r>
    <w:r>
      <w:rPr>
        <w:rStyle w:val="8"/>
        <w:rFonts w:ascii="Times New Roman" w:hAnsi="Times New Roman" w:eastAsia="宋体" w:cs="Times New Roman"/>
        <w:color w:val="auto"/>
        <w:kern w:val="0"/>
        <w:sz w:val="21"/>
        <w:szCs w:val="21"/>
        <w:u w:val="none"/>
      </w:rPr>
      <w:fldChar w:fldCharType="separate"/>
    </w:r>
    <w:r>
      <w:rPr>
        <w:rStyle w:val="8"/>
        <w:rFonts w:ascii="Times New Roman" w:hAnsi="Times New Roman" w:cs="Times New Roman" w:eastAsiaTheme="majorEastAsia"/>
        <w:color w:val="auto"/>
        <w:kern w:val="0"/>
        <w:sz w:val="21"/>
        <w:szCs w:val="21"/>
        <w:u w:val="none"/>
        <w:lang w:val="zh-CN"/>
      </w:rPr>
      <w:t>2</w:t>
    </w:r>
    <w:r>
      <w:rPr>
        <w:rStyle w:val="8"/>
        <w:rFonts w:ascii="Times New Roman" w:hAnsi="Times New Roman" w:cs="Times New Roman" w:eastAsiaTheme="majorEastAsia"/>
        <w:color w:val="auto"/>
        <w:kern w:val="0"/>
        <w:sz w:val="21"/>
        <w:szCs w:val="21"/>
        <w:u w:val="none"/>
      </w:rPr>
      <w:fldChar w:fldCharType="end"/>
    </w:r>
    <w:r>
      <w:rPr>
        <w:rStyle w:val="8"/>
        <w:rFonts w:ascii="Times New Roman" w:hAnsi="Times New Roman" w:cs="Times New Roman" w:eastAsiaTheme="majorEastAsia"/>
        <w:color w:val="auto"/>
        <w:kern w:val="0"/>
        <w:sz w:val="21"/>
        <w:szCs w:val="21"/>
        <w:u w:val="none"/>
        <w:lang w:val="zh-CN"/>
      </w:rPr>
      <w:t xml:space="preserve"> ~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/>
      <w:pBdr>
        <w:bottom w:val="dotDash" w:color="auto" w:sz="4" w:space="1"/>
      </w:pBdr>
      <w:tabs>
        <w:tab w:val="left" w:pos="575"/>
        <w:tab w:val="left" w:pos="855"/>
        <w:tab w:val="center" w:pos="5273"/>
        <w:tab w:val="right" w:pos="10546"/>
      </w:tabs>
      <w:spacing w:line="276" w:lineRule="auto"/>
      <w:jc w:val="center"/>
      <w:rPr>
        <w:rFonts w:ascii="宋体" w:hAnsi="宋体" w:eastAsia="宋体" w:cs="宋体"/>
        <w:b/>
        <w:bCs/>
        <w:kern w:val="0"/>
        <w:sz w:val="28"/>
        <w:szCs w:val="48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-69215</wp:posOffset>
          </wp:positionH>
          <wp:positionV relativeFrom="paragraph">
            <wp:posOffset>1270</wp:posOffset>
          </wp:positionV>
          <wp:extent cx="1536700" cy="418465"/>
          <wp:effectExtent l="0" t="0" r="44450" b="38735"/>
          <wp:wrapThrough wrapText="bothSides">
            <wp:wrapPolygon>
              <wp:start x="0" y="0"/>
              <wp:lineTo x="0" y="20649"/>
              <wp:lineTo x="21421" y="20649"/>
              <wp:lineTo x="21421" y="0"/>
              <wp:lineTo x="0" y="0"/>
            </wp:wrapPolygon>
          </wp:wrapThrough>
          <wp:docPr id="217618" name="图片 1" descr="rose lighting_副本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7618" name="图片 1" descr="rose lighting_副本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36700" cy="41846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eastAsia="宋体" w:cs="Times New Roman"/>
        <w:b/>
        <w:bCs/>
        <w:kern w:val="0"/>
        <w:sz w:val="24"/>
        <w:szCs w:val="44"/>
      </w:rPr>
      <w:t xml:space="preserve">SHENZHEN </w:t>
    </w:r>
    <w:r>
      <w:rPr>
        <w:rFonts w:hint="eastAsia" w:ascii="Times New Roman" w:hAnsi="Times New Roman" w:eastAsia="宋体" w:cs="Times New Roman"/>
        <w:b/>
        <w:bCs/>
        <w:kern w:val="0"/>
        <w:sz w:val="24"/>
        <w:szCs w:val="44"/>
        <w:lang w:val="en-US" w:eastAsia="zh-CN"/>
      </w:rPr>
      <w:t xml:space="preserve">Rose Lighting Technology </w:t>
    </w:r>
    <w:r>
      <w:rPr>
        <w:rFonts w:ascii="Times New Roman" w:hAnsi="Times New Roman" w:eastAsia="宋体" w:cs="Times New Roman"/>
        <w:b/>
        <w:bCs/>
        <w:kern w:val="0"/>
        <w:sz w:val="24"/>
        <w:szCs w:val="44"/>
      </w:rPr>
      <w:t xml:space="preserve"> CO., LTD</w:t>
    </w:r>
  </w:p>
  <w:p>
    <w:pPr>
      <w:widowControl/>
      <w:pBdr>
        <w:bottom w:val="dotDash" w:color="auto" w:sz="4" w:space="1"/>
      </w:pBdr>
      <w:spacing w:line="276" w:lineRule="auto"/>
      <w:jc w:val="center"/>
      <w:rPr>
        <w:rFonts w:ascii="Times New Roman" w:hAnsi="Times New Roman" w:eastAsia="宋体" w:cs="Times New Roman"/>
        <w:b/>
        <w:bCs/>
        <w:kern w:val="0"/>
        <w:sz w:val="22"/>
        <w:szCs w:val="44"/>
      </w:rPr>
    </w:pPr>
    <w:r>
      <w:rPr>
        <w:rFonts w:hint="eastAsia" w:ascii="宋体" w:hAnsi="宋体" w:eastAsia="宋体" w:cs="宋体"/>
        <w:b/>
        <w:bCs/>
        <w:kern w:val="0"/>
        <w:sz w:val="28"/>
        <w:szCs w:val="48"/>
      </w:rPr>
      <w:t>深圳</w:t>
    </w:r>
    <w:r>
      <w:rPr>
        <w:rFonts w:hint="eastAsia" w:ascii="宋体" w:hAnsi="宋体" w:eastAsia="宋体" w:cs="宋体"/>
        <w:b/>
        <w:bCs/>
        <w:kern w:val="0"/>
        <w:sz w:val="28"/>
        <w:szCs w:val="48"/>
        <w:lang w:val="en-US" w:eastAsia="zh-CN"/>
      </w:rPr>
      <w:t>市蔷薇照明科技</w:t>
    </w:r>
    <w:r>
      <w:rPr>
        <w:rFonts w:hint="eastAsia" w:ascii="宋体" w:hAnsi="宋体" w:eastAsia="宋体" w:cs="宋体"/>
        <w:b/>
        <w:bCs/>
        <w:kern w:val="0"/>
        <w:sz w:val="28"/>
        <w:szCs w:val="48"/>
      </w:rPr>
      <w:t>有限公司</w:t>
    </w:r>
  </w:p>
  <w:p>
    <w:pPr>
      <w:pStyle w:val="2"/>
      <w:pBdr>
        <w:bottom w:val="dotDash" w:color="auto" w:sz="4" w:space="1"/>
      </w:pBdr>
      <w:spacing w:line="276" w:lineRule="auto"/>
      <w:jc w:val="center"/>
      <w:rPr>
        <w:sz w:val="21"/>
      </w:rPr>
    </w:pPr>
    <w:r>
      <w:rPr>
        <w:rFonts w:ascii="Times New Roman" w:hAnsi="Times New Roman" w:eastAsia="宋体" w:cs="Times New Roman"/>
        <w:b/>
        <w:bCs/>
        <w:kern w:val="0"/>
        <w:sz w:val="20"/>
        <w:szCs w:val="28"/>
      </w:rPr>
      <w:t xml:space="preserve">  </w:t>
    </w:r>
    <w:r>
      <w:rPr>
        <w:rFonts w:ascii="Times New Roman" w:hAnsi="Times New Roman" w:eastAsia="宋体" w:cs="Times New Roman"/>
        <w:color w:val="0070C0"/>
        <w:kern w:val="0"/>
        <w:sz w:val="20"/>
        <w:szCs w:val="28"/>
      </w:rPr>
      <w:tab/>
    </w:r>
    <w:r>
      <w:rPr>
        <w:rFonts w:ascii="Times New Roman" w:hAnsi="Times New Roman" w:eastAsia="宋体" w:cs="Times New Roman"/>
        <w:color w:val="0070C0"/>
        <w:kern w:val="0"/>
        <w:sz w:val="20"/>
        <w:szCs w:val="28"/>
      </w:rPr>
      <w:t xml:space="preserve">  </w:t>
    </w:r>
    <w:r>
      <w:rPr>
        <w:rFonts w:ascii="Times New Roman" w:hAnsi="Times New Roman" w:cs="Times New Roman"/>
        <w:sz w:val="16"/>
      </w:rPr>
      <w:t xml:space="preserve">  </w:t>
    </w:r>
    <w:r>
      <w:rPr>
        <w:rFonts w:ascii="Times New Roman" w:hAnsi="Times New Roman" w:cs="Times New Roman"/>
        <w:b/>
        <w:sz w:val="20"/>
      </w:rPr>
      <w:t xml:space="preserve">   Add:</w:t>
    </w:r>
    <w:r>
      <w:rPr>
        <w:rFonts w:ascii="Times New Roman" w:hAnsi="Times New Roman" w:cs="Times New Roman"/>
        <w:sz w:val="20"/>
      </w:rPr>
      <w:t xml:space="preserve"> </w:t>
    </w:r>
    <w:r>
      <w:rPr>
        <w:rFonts w:hint="eastAsia" w:ascii="Times New Roman" w:hAnsi="Times New Roman" w:cs="Times New Roman"/>
        <w:sz w:val="20"/>
      </w:rPr>
      <w:t xml:space="preserve">  No.53  Yuexing Rd, Guanlan Street ,Longhua District,Shenzhen, China,zipcode:518110                       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F587A83"/>
    <w:multiLevelType w:val="multilevel"/>
    <w:tmpl w:val="2F587A83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70576C0"/>
    <w:multiLevelType w:val="multilevel"/>
    <w:tmpl w:val="670576C0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11A3B53"/>
    <w:multiLevelType w:val="multilevel"/>
    <w:tmpl w:val="711A3B53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MzODVmYjUyNTY1ZThmNWUyZmNlMmNkMDJlODE1MWUifQ=="/>
  </w:docVars>
  <w:rsids>
    <w:rsidRoot w:val="000E4A74"/>
    <w:rsid w:val="000571F7"/>
    <w:rsid w:val="000674D2"/>
    <w:rsid w:val="000E4A74"/>
    <w:rsid w:val="000F4EA7"/>
    <w:rsid w:val="00104679"/>
    <w:rsid w:val="0010533D"/>
    <w:rsid w:val="00113878"/>
    <w:rsid w:val="001156BB"/>
    <w:rsid w:val="00116B5B"/>
    <w:rsid w:val="001419B2"/>
    <w:rsid w:val="00182B63"/>
    <w:rsid w:val="001A3B67"/>
    <w:rsid w:val="001C6007"/>
    <w:rsid w:val="001E0EE9"/>
    <w:rsid w:val="00207A3A"/>
    <w:rsid w:val="00223E96"/>
    <w:rsid w:val="002B2C55"/>
    <w:rsid w:val="002B5328"/>
    <w:rsid w:val="002D62B8"/>
    <w:rsid w:val="002E7D3E"/>
    <w:rsid w:val="00316964"/>
    <w:rsid w:val="003267D0"/>
    <w:rsid w:val="003514F9"/>
    <w:rsid w:val="003539BC"/>
    <w:rsid w:val="003A363D"/>
    <w:rsid w:val="003D0D7F"/>
    <w:rsid w:val="003D72CB"/>
    <w:rsid w:val="003F7A61"/>
    <w:rsid w:val="00430751"/>
    <w:rsid w:val="00432AE3"/>
    <w:rsid w:val="0044161D"/>
    <w:rsid w:val="00453422"/>
    <w:rsid w:val="0047049A"/>
    <w:rsid w:val="004754EF"/>
    <w:rsid w:val="004952EE"/>
    <w:rsid w:val="004C0E36"/>
    <w:rsid w:val="00502728"/>
    <w:rsid w:val="00502EEF"/>
    <w:rsid w:val="0050500C"/>
    <w:rsid w:val="00513EA7"/>
    <w:rsid w:val="00515E2D"/>
    <w:rsid w:val="005761F5"/>
    <w:rsid w:val="005B4F3D"/>
    <w:rsid w:val="00606B97"/>
    <w:rsid w:val="00620F04"/>
    <w:rsid w:val="00652D58"/>
    <w:rsid w:val="00686976"/>
    <w:rsid w:val="006905E2"/>
    <w:rsid w:val="006B0ED8"/>
    <w:rsid w:val="006B1546"/>
    <w:rsid w:val="006F1621"/>
    <w:rsid w:val="007073B2"/>
    <w:rsid w:val="00715DD3"/>
    <w:rsid w:val="00717649"/>
    <w:rsid w:val="007559E4"/>
    <w:rsid w:val="007D5437"/>
    <w:rsid w:val="00815CF3"/>
    <w:rsid w:val="00846D38"/>
    <w:rsid w:val="008821BA"/>
    <w:rsid w:val="00887A1C"/>
    <w:rsid w:val="0089686A"/>
    <w:rsid w:val="008B09CB"/>
    <w:rsid w:val="008C1BE1"/>
    <w:rsid w:val="008C362E"/>
    <w:rsid w:val="008D0852"/>
    <w:rsid w:val="00912369"/>
    <w:rsid w:val="00924A67"/>
    <w:rsid w:val="0093571D"/>
    <w:rsid w:val="00954125"/>
    <w:rsid w:val="00997366"/>
    <w:rsid w:val="009A4116"/>
    <w:rsid w:val="009A6C3A"/>
    <w:rsid w:val="009B2451"/>
    <w:rsid w:val="009E78FD"/>
    <w:rsid w:val="00A3266F"/>
    <w:rsid w:val="00A32B35"/>
    <w:rsid w:val="00A375E9"/>
    <w:rsid w:val="00A55A3A"/>
    <w:rsid w:val="00A56EB9"/>
    <w:rsid w:val="00A64717"/>
    <w:rsid w:val="00A9324F"/>
    <w:rsid w:val="00AA4433"/>
    <w:rsid w:val="00AB0452"/>
    <w:rsid w:val="00AB1EE2"/>
    <w:rsid w:val="00B6610C"/>
    <w:rsid w:val="00B84082"/>
    <w:rsid w:val="00B94D5F"/>
    <w:rsid w:val="00C00BC6"/>
    <w:rsid w:val="00C2342F"/>
    <w:rsid w:val="00C31D50"/>
    <w:rsid w:val="00C37CA6"/>
    <w:rsid w:val="00CA53C8"/>
    <w:rsid w:val="00CC15B1"/>
    <w:rsid w:val="00CC2E6E"/>
    <w:rsid w:val="00CD764A"/>
    <w:rsid w:val="00CE4859"/>
    <w:rsid w:val="00D05315"/>
    <w:rsid w:val="00D06BE2"/>
    <w:rsid w:val="00D36240"/>
    <w:rsid w:val="00DA4971"/>
    <w:rsid w:val="00DA6A4C"/>
    <w:rsid w:val="00DB17F1"/>
    <w:rsid w:val="00DC2E1F"/>
    <w:rsid w:val="00DC453A"/>
    <w:rsid w:val="00DE2497"/>
    <w:rsid w:val="00DF6C45"/>
    <w:rsid w:val="00E06E20"/>
    <w:rsid w:val="00E2570A"/>
    <w:rsid w:val="00E3352A"/>
    <w:rsid w:val="00E53165"/>
    <w:rsid w:val="00E60980"/>
    <w:rsid w:val="00E652AA"/>
    <w:rsid w:val="00EE181A"/>
    <w:rsid w:val="00EE251E"/>
    <w:rsid w:val="00EF0C1E"/>
    <w:rsid w:val="00EF136C"/>
    <w:rsid w:val="00F30D06"/>
    <w:rsid w:val="00F43182"/>
    <w:rsid w:val="00F44A2B"/>
    <w:rsid w:val="00F53A8D"/>
    <w:rsid w:val="00F56703"/>
    <w:rsid w:val="00F6651E"/>
    <w:rsid w:val="00F81937"/>
    <w:rsid w:val="00F93D93"/>
    <w:rsid w:val="00FB1E63"/>
    <w:rsid w:val="00FC120E"/>
    <w:rsid w:val="00FC2E76"/>
    <w:rsid w:val="00FC46CC"/>
    <w:rsid w:val="00FE3CC2"/>
    <w:rsid w:val="00FF6606"/>
    <w:rsid w:val="129D3040"/>
    <w:rsid w:val="162C28D8"/>
    <w:rsid w:val="306B5FC4"/>
    <w:rsid w:val="42DA28F7"/>
    <w:rsid w:val="45876CBA"/>
    <w:rsid w:val="4F674123"/>
    <w:rsid w:val="635954F1"/>
    <w:rsid w:val="6A310277"/>
    <w:rsid w:val="79D073A6"/>
    <w:rsid w:val="7BF80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FollowedHyperlink"/>
    <w:basedOn w:val="6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8">
    <w:name w:val="Hyperlink"/>
    <w:basedOn w:val="6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10">
    <w:name w:val="页脚 字符"/>
    <w:basedOn w:val="6"/>
    <w:link w:val="2"/>
    <w:qFormat/>
    <w:uiPriority w:val="99"/>
    <w:rPr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table" w:customStyle="1" w:styleId="12">
    <w:name w:val="网格表 4 - 着色 31"/>
    <w:basedOn w:val="4"/>
    <w:qFormat/>
    <w:uiPriority w:val="49"/>
    <w:tblPr>
      <w:tblBorders>
        <w:top w:val="single" w:color="C8C8C8" w:themeColor="accent3" w:themeTint="99" w:sz="4" w:space="0"/>
        <w:left w:val="single" w:color="C8C8C8" w:themeColor="accent3" w:themeTint="99" w:sz="4" w:space="0"/>
        <w:bottom w:val="single" w:color="C8C8C8" w:themeColor="accent3" w:themeTint="99" w:sz="4" w:space="0"/>
        <w:right w:val="single" w:color="C8C8C8" w:themeColor="accent3" w:themeTint="99" w:sz="4" w:space="0"/>
        <w:insideH w:val="single" w:color="C8C8C8" w:themeColor="accent3" w:themeTint="99" w:sz="4" w:space="0"/>
        <w:insideV w:val="single" w:color="C8C8C8" w:themeColor="accent3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A5A5A5" w:themeColor="accent3" w:sz="4" w:space="0"/>
          <w:left w:val="single" w:color="A5A5A5" w:themeColor="accent3" w:sz="4" w:space="0"/>
          <w:bottom w:val="single" w:color="A5A5A5" w:themeColor="accent3" w:sz="4" w:space="0"/>
          <w:right w:val="single" w:color="A5A5A5" w:themeColor="accent3" w:sz="4" w:space="0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cPr>
        <w:tcBorders>
          <w:top w:val="double" w:color="A5A5A5" w:themeColor="accent3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ECEC" w:themeFill="accent3" w:themeFillTint="33"/>
      </w:tcPr>
    </w:tblStylePr>
    <w:tblStylePr w:type="band1Horz">
      <w:tcPr>
        <w:shd w:val="clear" w:color="auto" w:fill="ECECEC" w:themeFill="accent3" w:themeFillTint="33"/>
      </w:tcPr>
    </w:tblStylePr>
  </w:style>
  <w:style w:type="table" w:customStyle="1" w:styleId="13">
    <w:name w:val="网格表 4 - 着色 11"/>
    <w:basedOn w:val="4"/>
    <w:qFormat/>
    <w:uiPriority w:val="49"/>
    <w:tblPr>
      <w:tblBorders>
        <w:top w:val="single" w:color="9CC2E5" w:themeColor="accent1" w:themeTint="99" w:sz="4" w:space="0"/>
        <w:left w:val="single" w:color="9CC2E5" w:themeColor="accent1" w:themeTint="99" w:sz="4" w:space="0"/>
        <w:bottom w:val="single" w:color="9CC2E5" w:themeColor="accent1" w:themeTint="99" w:sz="4" w:space="0"/>
        <w:right w:val="single" w:color="9CC2E5" w:themeColor="accent1" w:themeTint="99" w:sz="4" w:space="0"/>
        <w:insideH w:val="single" w:color="9CC2E5" w:themeColor="accent1" w:themeTint="99" w:sz="4" w:space="0"/>
        <w:insideV w:val="single" w:color="9CC2E5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cPr>
        <w:tcBorders>
          <w:top w:val="double" w:color="5B9BD5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EEAF6" w:themeFill="accent1" w:themeFillTint="33"/>
      </w:tcPr>
    </w:tblStylePr>
    <w:tblStylePr w:type="band1Horz">
      <w:tcPr>
        <w:shd w:val="clear" w:color="auto" w:fill="DEEAF6" w:themeFill="accent1" w:themeFillTint="33"/>
      </w:tcPr>
    </w:tblStylePr>
  </w:style>
  <w:style w:type="table" w:customStyle="1" w:styleId="14">
    <w:name w:val="网格表 4 - 着色 61"/>
    <w:basedOn w:val="4"/>
    <w:uiPriority w:val="49"/>
    <w:tblPr>
      <w:tblBorders>
        <w:top w:val="single" w:color="A8D08D" w:themeColor="accent6" w:themeTint="99" w:sz="4" w:space="0"/>
        <w:left w:val="single" w:color="A8D08D" w:themeColor="accent6" w:themeTint="99" w:sz="4" w:space="0"/>
        <w:bottom w:val="single" w:color="A8D08D" w:themeColor="accent6" w:themeTint="99" w:sz="4" w:space="0"/>
        <w:right w:val="single" w:color="A8D08D" w:themeColor="accent6" w:themeTint="99" w:sz="4" w:space="0"/>
        <w:insideH w:val="single" w:color="A8D08D" w:themeColor="accent6" w:themeTint="99" w:sz="4" w:space="0"/>
        <w:insideV w:val="single" w:color="A8D08D" w:themeColor="accent6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cPr>
        <w:tcBorders>
          <w:top w:val="double" w:color="70AD47" w:themeColor="accent6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2EFD9" w:themeFill="accent6" w:themeFillTint="33"/>
      </w:tcPr>
    </w:tblStylePr>
    <w:tblStylePr w:type="band1Horz">
      <w:tcPr>
        <w:shd w:val="clear" w:color="auto" w:fill="E2EFD9" w:themeFill="accent6" w:themeFillTint="33"/>
      </w:tcPr>
    </w:tblStylePr>
  </w:style>
  <w:style w:type="table" w:customStyle="1" w:styleId="15">
    <w:name w:val="网格型浅色1"/>
    <w:basedOn w:val="4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2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7E339A3-FA2F-4760-B1CC-90618CD0448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271</Words>
  <Characters>1532</Characters>
  <Lines>13</Lines>
  <Paragraphs>3</Paragraphs>
  <TotalTime>5</TotalTime>
  <ScaleCrop>false</ScaleCrop>
  <LinksUpToDate>false</LinksUpToDate>
  <CharactersWithSpaces>1748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2018-08-25T08:23:00Z</dcterms:created>
  <dc:creator>John Wen</dc:creator>
  <cp:lastModifiedBy>Rose</cp:lastModifiedBy>
  <cp:lastPrinted>2018-09-04T07:18:00Z</cp:lastPrinted>
  <dcterms:modified xsi:type="dcterms:W3CDTF">2022-09-26T00:37:37Z</dcterms:modified>
  <dc:title>SHENZHEN AIDISEN OPTOELECTRONIC CO., LTD</dc:title>
  <cp:revision>94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883A5950B3344658B52E155DC1824C30</vt:lpwstr>
  </property>
</Properties>
</file>